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DA10" w14:textId="60C27A57" w:rsidR="006D3AA0" w:rsidRDefault="006D3AA0" w:rsidP="006D3AA0">
      <w:pPr>
        <w:pStyle w:val="DateandRecipient"/>
        <w:rPr>
          <w:rFonts w:ascii="Arial" w:hAnsi="Arial" w:cs="Arial"/>
          <w:color w:val="auto"/>
          <w:sz w:val="18"/>
          <w:szCs w:val="18"/>
        </w:rPr>
      </w:pPr>
      <w:r>
        <w:rPr>
          <w:rFonts w:ascii="Arial" w:hAnsi="Arial" w:cs="Arial"/>
          <w:color w:val="auto"/>
          <w:sz w:val="18"/>
          <w:szCs w:val="18"/>
        </w:rPr>
        <w:t>FOR IMMEDIATE RELEASE</w:t>
      </w:r>
    </w:p>
    <w:p w14:paraId="3F7BD48E" w14:textId="77777777" w:rsidR="006D3AA0" w:rsidRDefault="006D3AA0" w:rsidP="006D3AA0">
      <w:pPr>
        <w:pStyle w:val="DateandRecipient"/>
        <w:rPr>
          <w:rFonts w:ascii="Arial" w:hAnsi="Arial" w:cs="Arial"/>
          <w:color w:val="auto"/>
          <w:sz w:val="18"/>
          <w:szCs w:val="18"/>
        </w:rPr>
      </w:pPr>
    </w:p>
    <w:p w14:paraId="5068B9FA" w14:textId="77777777" w:rsidR="006D3AA0" w:rsidRDefault="006D3AA0" w:rsidP="006D3AA0">
      <w:pPr>
        <w:pStyle w:val="DateandRecipient"/>
        <w:spacing w:before="0"/>
        <w:jc w:val="right"/>
        <w:rPr>
          <w:rFonts w:ascii="Arial" w:hAnsi="Arial" w:cs="Arial"/>
          <w:color w:val="auto"/>
          <w:sz w:val="18"/>
          <w:szCs w:val="18"/>
        </w:rPr>
      </w:pPr>
      <w:r>
        <w:rPr>
          <w:rFonts w:ascii="Arial" w:hAnsi="Arial" w:cs="Arial"/>
          <w:color w:val="auto"/>
          <w:sz w:val="18"/>
          <w:szCs w:val="18"/>
        </w:rPr>
        <w:t>Contact: Isaac Hatch, Vice President, HWI Gear, Inc.</w:t>
      </w:r>
    </w:p>
    <w:p w14:paraId="3F69386D" w14:textId="77777777" w:rsidR="006D3AA0" w:rsidRDefault="006D3AA0" w:rsidP="006D3AA0">
      <w:pPr>
        <w:pStyle w:val="DateandRecipient"/>
        <w:spacing w:before="0"/>
        <w:jc w:val="right"/>
        <w:rPr>
          <w:rFonts w:ascii="Arial" w:hAnsi="Arial" w:cs="Arial"/>
          <w:color w:val="auto"/>
          <w:sz w:val="18"/>
          <w:szCs w:val="18"/>
        </w:rPr>
      </w:pPr>
      <w:r>
        <w:rPr>
          <w:rFonts w:ascii="Arial" w:hAnsi="Arial" w:cs="Arial"/>
          <w:color w:val="auto"/>
          <w:sz w:val="18"/>
          <w:szCs w:val="18"/>
        </w:rPr>
        <w:t>Phone: (805) 646-3879</w:t>
      </w:r>
    </w:p>
    <w:p w14:paraId="2C4C1062" w14:textId="092FCD02" w:rsidR="006D3AA0" w:rsidRDefault="006D3AA0" w:rsidP="006D3AA0">
      <w:pPr>
        <w:pStyle w:val="DateandRecipient"/>
        <w:spacing w:before="0"/>
        <w:jc w:val="right"/>
        <w:rPr>
          <w:rFonts w:ascii="Arial" w:hAnsi="Arial" w:cs="Arial"/>
          <w:color w:val="auto"/>
          <w:sz w:val="18"/>
          <w:szCs w:val="18"/>
        </w:rPr>
      </w:pPr>
      <w:r>
        <w:rPr>
          <w:rFonts w:ascii="Arial" w:hAnsi="Arial" w:cs="Arial"/>
          <w:color w:val="auto"/>
          <w:sz w:val="18"/>
          <w:szCs w:val="18"/>
        </w:rPr>
        <w:t xml:space="preserve">Email: </w:t>
      </w:r>
      <w:hyperlink r:id="rId8" w:history="1">
        <w:r w:rsidRPr="007F25E8">
          <w:rPr>
            <w:rStyle w:val="Hyperlink"/>
            <w:rFonts w:ascii="Arial" w:hAnsi="Arial" w:cs="Arial"/>
            <w:sz w:val="18"/>
            <w:szCs w:val="18"/>
          </w:rPr>
          <w:t>isaac@hwigear.com</w:t>
        </w:r>
      </w:hyperlink>
    </w:p>
    <w:p w14:paraId="52609E09" w14:textId="77777777" w:rsidR="006D3AA0" w:rsidRDefault="006D3AA0" w:rsidP="006D3AA0">
      <w:pPr>
        <w:pStyle w:val="DateandRecipient"/>
        <w:spacing w:before="0"/>
        <w:rPr>
          <w:rFonts w:ascii="Arial" w:hAnsi="Arial" w:cs="Arial"/>
          <w:color w:val="auto"/>
          <w:sz w:val="18"/>
          <w:szCs w:val="18"/>
        </w:rPr>
      </w:pPr>
    </w:p>
    <w:p w14:paraId="3D6FD12B" w14:textId="5C86F7B6" w:rsidR="006D3AA0" w:rsidRPr="006D3AA0" w:rsidRDefault="006D3AA0" w:rsidP="006D3AA0">
      <w:pPr>
        <w:pStyle w:val="DateandRecipient"/>
        <w:spacing w:before="0"/>
        <w:jc w:val="center"/>
        <w:rPr>
          <w:rFonts w:ascii="Arial" w:hAnsi="Arial" w:cs="Arial"/>
          <w:b/>
          <w:bCs/>
          <w:sz w:val="24"/>
          <w:szCs w:val="24"/>
        </w:rPr>
      </w:pPr>
      <w:r w:rsidRPr="006D3AA0">
        <w:rPr>
          <w:rFonts w:ascii="Arial" w:hAnsi="Arial" w:cs="Arial"/>
          <w:b/>
          <w:bCs/>
          <w:sz w:val="24"/>
          <w:szCs w:val="24"/>
        </w:rPr>
        <w:t>HWI Gear Releases Groundbreaking Hypodermic Needle Protective Glove, Puncture Pro (HPG100)</w:t>
      </w:r>
    </w:p>
    <w:p w14:paraId="40D9F2B5" w14:textId="172FA1FB" w:rsidR="006D3AA0" w:rsidRPr="006D3AA0" w:rsidRDefault="006D3AA0" w:rsidP="006D3AA0">
      <w:pPr>
        <w:pStyle w:val="DateandRecipient"/>
        <w:spacing w:before="0"/>
        <w:jc w:val="center"/>
        <w:rPr>
          <w:rFonts w:ascii="Arial" w:hAnsi="Arial" w:cs="Arial"/>
          <w:i/>
          <w:iCs/>
          <w:sz w:val="20"/>
          <w:szCs w:val="20"/>
        </w:rPr>
      </w:pPr>
      <w:r>
        <w:rPr>
          <w:rFonts w:ascii="Arial" w:hAnsi="Arial" w:cs="Arial"/>
          <w:i/>
          <w:iCs/>
          <w:sz w:val="20"/>
          <w:szCs w:val="20"/>
        </w:rPr>
        <w:t>Innovative technology combined with unmatched dexterity is next step in law enforcement protection and tactility.</w:t>
      </w:r>
    </w:p>
    <w:p w14:paraId="27720718" w14:textId="77777777" w:rsidR="006D3AA0" w:rsidRDefault="006D3AA0" w:rsidP="006D3AA0">
      <w:pPr>
        <w:pStyle w:val="DateandRecipient"/>
        <w:spacing w:before="0"/>
        <w:jc w:val="center"/>
        <w:rPr>
          <w:rFonts w:ascii="Arial" w:hAnsi="Arial" w:cs="Arial"/>
          <w:sz w:val="20"/>
          <w:szCs w:val="20"/>
        </w:rPr>
      </w:pPr>
    </w:p>
    <w:p w14:paraId="3A8CFB3E" w14:textId="77777777" w:rsidR="00C8385D" w:rsidRDefault="00C8385D" w:rsidP="006D3AA0">
      <w:pPr>
        <w:pStyle w:val="DateandRecipient"/>
        <w:spacing w:before="0"/>
        <w:rPr>
          <w:rFonts w:ascii="Arial" w:hAnsi="Arial" w:cs="Arial"/>
          <w:sz w:val="20"/>
          <w:szCs w:val="20"/>
        </w:rPr>
      </w:pPr>
    </w:p>
    <w:p w14:paraId="068561FB" w14:textId="260F7876" w:rsidR="006D3AA0" w:rsidRDefault="006D3AA0" w:rsidP="006D3AA0">
      <w:pPr>
        <w:pStyle w:val="DateandRecipient"/>
        <w:spacing w:before="0"/>
        <w:rPr>
          <w:rFonts w:ascii="Arial" w:hAnsi="Arial" w:cs="Arial"/>
          <w:sz w:val="20"/>
          <w:szCs w:val="20"/>
        </w:rPr>
      </w:pPr>
      <w:r w:rsidRPr="006D3AA0">
        <w:rPr>
          <w:rFonts w:ascii="Arial" w:hAnsi="Arial" w:cs="Arial"/>
          <w:sz w:val="20"/>
          <w:szCs w:val="20"/>
        </w:rPr>
        <w:t xml:space="preserve">Denver, CO – HWI Gear, Inc., industry leader in glove manufacturing and chief supplier of innovative law enforcement and military protective apparel, announced in early 2020 that it has released the most innovative hypodermic needle puncture and cut resistant glove, the Puncture Pro (HPG100).  </w:t>
      </w:r>
    </w:p>
    <w:p w14:paraId="6DF7883B" w14:textId="77777777" w:rsidR="006D3AA0" w:rsidRPr="006D3AA0" w:rsidRDefault="006D3AA0" w:rsidP="006D3AA0">
      <w:pPr>
        <w:pStyle w:val="DateandRecipient"/>
        <w:spacing w:before="0"/>
        <w:rPr>
          <w:rFonts w:ascii="Arial" w:hAnsi="Arial" w:cs="Arial"/>
          <w:color w:val="auto"/>
          <w:sz w:val="18"/>
          <w:szCs w:val="18"/>
        </w:rPr>
      </w:pPr>
    </w:p>
    <w:p w14:paraId="460C7D7A" w14:textId="77777777" w:rsidR="006D3AA0" w:rsidRPr="006D3AA0" w:rsidRDefault="006D3AA0" w:rsidP="006D3AA0">
      <w:pPr>
        <w:rPr>
          <w:rFonts w:ascii="Arial" w:hAnsi="Arial" w:cs="Arial"/>
        </w:rPr>
      </w:pPr>
      <w:r w:rsidRPr="006D3AA0">
        <w:rPr>
          <w:rFonts w:ascii="Arial" w:hAnsi="Arial" w:cs="Arial"/>
        </w:rPr>
        <w:t>The HPG100 was designed for the growing threat of needle sticks for law enforcement and corrections officers and offers the highest rating for both hypodermic needle sticks (</w:t>
      </w:r>
      <w:proofErr w:type="gramStart"/>
      <w:r w:rsidRPr="006D3AA0">
        <w:rPr>
          <w:rFonts w:ascii="Arial" w:hAnsi="Arial" w:cs="Arial"/>
        </w:rPr>
        <w:t>28 gauge</w:t>
      </w:r>
      <w:proofErr w:type="gramEnd"/>
      <w:r w:rsidRPr="006D3AA0">
        <w:rPr>
          <w:rFonts w:ascii="Arial" w:hAnsi="Arial" w:cs="Arial"/>
        </w:rPr>
        <w:t xml:space="preserve"> ASTM F 278) and cut resistance (ASTM F 2992-15) from the ASTM E3109-18: Standard Specification for protective gloves worn by law enforcement and corrections officers results. The HPG100 also scored the highest level of protection for dexterity (level 5) from EN 420 tests.  </w:t>
      </w:r>
    </w:p>
    <w:p w14:paraId="68367A00" w14:textId="77777777" w:rsidR="006D3AA0" w:rsidRPr="006D3AA0" w:rsidRDefault="006D3AA0" w:rsidP="006D3AA0">
      <w:pPr>
        <w:rPr>
          <w:rFonts w:ascii="Arial" w:hAnsi="Arial" w:cs="Arial"/>
        </w:rPr>
      </w:pPr>
      <w:r w:rsidRPr="006D3AA0">
        <w:rPr>
          <w:rFonts w:ascii="Arial" w:hAnsi="Arial" w:cs="Arial"/>
          <w:color w:val="201F1E"/>
          <w:shd w:val="clear" w:color="auto" w:fill="FFFFFF"/>
        </w:rPr>
        <w:t xml:space="preserve">According to Isaac Hatch, Vice President of HWI Gear, Inc., “The Puncture Pro is </w:t>
      </w:r>
      <w:proofErr w:type="gramStart"/>
      <w:r w:rsidRPr="006D3AA0">
        <w:rPr>
          <w:rFonts w:ascii="Arial" w:hAnsi="Arial" w:cs="Arial"/>
          <w:color w:val="201F1E"/>
          <w:shd w:val="clear" w:color="auto" w:fill="FFFFFF"/>
        </w:rPr>
        <w:t>a very exciting</w:t>
      </w:r>
      <w:proofErr w:type="gramEnd"/>
      <w:r w:rsidRPr="006D3AA0">
        <w:rPr>
          <w:rFonts w:ascii="Arial" w:hAnsi="Arial" w:cs="Arial"/>
          <w:color w:val="201F1E"/>
          <w:shd w:val="clear" w:color="auto" w:fill="FFFFFF"/>
        </w:rPr>
        <w:t xml:space="preserve"> new design in the industry of PPE for law enforcement and corrections. We already had a puncture glove that performed to the highest standards of puncture protection, but now with the Puncture Pro we offer a glove that offers critical tactility not offered anywhere else in the market. Offering great levels of hypodermic needle puncture protection and </w:t>
      </w:r>
      <w:proofErr w:type="gramStart"/>
      <w:r w:rsidRPr="006D3AA0">
        <w:rPr>
          <w:rFonts w:ascii="Arial" w:hAnsi="Arial" w:cs="Arial"/>
          <w:color w:val="201F1E"/>
          <w:shd w:val="clear" w:color="auto" w:fill="FFFFFF"/>
        </w:rPr>
        <w:t>cut-resistance</w:t>
      </w:r>
      <w:proofErr w:type="gramEnd"/>
      <w:r w:rsidRPr="006D3AA0">
        <w:rPr>
          <w:rFonts w:ascii="Arial" w:hAnsi="Arial" w:cs="Arial"/>
          <w:color w:val="201F1E"/>
          <w:shd w:val="clear" w:color="auto" w:fill="FFFFFF"/>
        </w:rPr>
        <w:t>, the Puncture Pro also gives you peace of mind knowing that with these gloves you do not have to worry about hinderance to any critical operation. They feel like a lightly lined glove and protect like a heavily lined PPE item.”</w:t>
      </w:r>
    </w:p>
    <w:p w14:paraId="0CF3332F" w14:textId="77777777" w:rsidR="006D3AA0" w:rsidRPr="006D3AA0" w:rsidRDefault="006D3AA0" w:rsidP="006D3AA0">
      <w:pPr>
        <w:rPr>
          <w:rFonts w:ascii="Arial" w:hAnsi="Arial" w:cs="Arial"/>
        </w:rPr>
      </w:pPr>
      <w:proofErr w:type="gramStart"/>
      <w:r w:rsidRPr="006D3AA0">
        <w:rPr>
          <w:rFonts w:ascii="Arial" w:hAnsi="Arial" w:cs="Arial"/>
        </w:rPr>
        <w:t>The Puncture Pro,</w:t>
      </w:r>
      <w:proofErr w:type="gramEnd"/>
      <w:r w:rsidRPr="006D3AA0">
        <w:rPr>
          <w:rFonts w:ascii="Arial" w:hAnsi="Arial" w:cs="Arial"/>
        </w:rPr>
        <w:t xml:space="preserve"> made from durable synthetic leather palm and touchscreen technology in the index finger and thumb is the next step in high-level protection and tactility.  With two layers of special cut-resistant and puncture-resistant flexible mesh in the palm and flexible spandex knit material and neoprene back HWI maintains superior proficiency, </w:t>
      </w:r>
      <w:proofErr w:type="gramStart"/>
      <w:r w:rsidRPr="006D3AA0">
        <w:rPr>
          <w:rFonts w:ascii="Arial" w:hAnsi="Arial" w:cs="Arial"/>
        </w:rPr>
        <w:t>flexibility</w:t>
      </w:r>
      <w:proofErr w:type="gramEnd"/>
      <w:r w:rsidRPr="006D3AA0">
        <w:rPr>
          <w:rFonts w:ascii="Arial" w:hAnsi="Arial" w:cs="Arial"/>
        </w:rPr>
        <w:t xml:space="preserve"> and comfort.</w:t>
      </w:r>
    </w:p>
    <w:p w14:paraId="68FF5C1A" w14:textId="77777777" w:rsidR="006D3AA0" w:rsidRPr="006D3AA0" w:rsidRDefault="006D3AA0" w:rsidP="006D3AA0">
      <w:pPr>
        <w:rPr>
          <w:rFonts w:ascii="Arial" w:hAnsi="Arial" w:cs="Arial"/>
        </w:rPr>
      </w:pPr>
      <w:r w:rsidRPr="006D3AA0">
        <w:rPr>
          <w:rFonts w:ascii="Arial" w:hAnsi="Arial" w:cs="Arial"/>
        </w:rPr>
        <w:t>HWI Gears HPG100 is now available in classic black, sizes XS-XXL.  MSRP: $50</w:t>
      </w:r>
    </w:p>
    <w:p w14:paraId="213A2D41" w14:textId="77777777" w:rsidR="00A64481" w:rsidRPr="00F70D17" w:rsidRDefault="00EC06DC" w:rsidP="00EC06DC">
      <w:pPr>
        <w:pStyle w:val="Recipient"/>
        <w:rPr>
          <w:rFonts w:ascii="Arial" w:hAnsi="Arial" w:cs="Arial"/>
          <w:color w:val="auto"/>
          <w:sz w:val="18"/>
          <w:szCs w:val="18"/>
        </w:rPr>
      </w:pPr>
      <w:r w:rsidRPr="00F70D17">
        <w:rPr>
          <w:rFonts w:ascii="Arial" w:hAnsi="Arial" w:cs="Arial"/>
          <w:color w:val="auto"/>
          <w:sz w:val="18"/>
          <w:szCs w:val="18"/>
        </w:rPr>
        <w:br/>
      </w:r>
    </w:p>
    <w:p w14:paraId="2743B447" w14:textId="24E4F53C" w:rsidR="006D3AA0" w:rsidRDefault="006D3AA0" w:rsidP="007A1BEE">
      <w:pPr>
        <w:rPr>
          <w:rFonts w:ascii="Arial" w:hAnsi="Arial" w:cs="Arial"/>
          <w:color w:val="auto"/>
          <w:sz w:val="18"/>
          <w:szCs w:val="18"/>
        </w:rPr>
      </w:pPr>
      <w:r>
        <w:rPr>
          <w:rFonts w:ascii="Arial" w:hAnsi="Arial" w:cs="Arial"/>
          <w:color w:val="auto"/>
          <w:sz w:val="18"/>
          <w:szCs w:val="18"/>
        </w:rPr>
        <w:t>HWI Gear, Inc. is</w:t>
      </w:r>
      <w:r w:rsidR="00DD7597">
        <w:rPr>
          <w:rFonts w:ascii="Arial" w:hAnsi="Arial" w:cs="Arial"/>
          <w:color w:val="auto"/>
          <w:sz w:val="18"/>
          <w:szCs w:val="18"/>
        </w:rPr>
        <w:t xml:space="preserve"> an</w:t>
      </w:r>
      <w:r w:rsidR="00C8385D" w:rsidRPr="006D3AA0">
        <w:rPr>
          <w:rFonts w:ascii="Arial" w:hAnsi="Arial" w:cs="Arial"/>
        </w:rPr>
        <w:t xml:space="preserve"> industry leader in glove manufacturing and chief supplier of innovative law enforcement and military protective apparel</w:t>
      </w:r>
      <w:r w:rsidR="00C8385D">
        <w:rPr>
          <w:rFonts w:ascii="Arial" w:hAnsi="Arial" w:cs="Arial"/>
        </w:rPr>
        <w:t>.</w:t>
      </w:r>
    </w:p>
    <w:p w14:paraId="05ECB337" w14:textId="56D4F75A" w:rsidR="006D3AA0" w:rsidRDefault="00C8385D" w:rsidP="00C8385D">
      <w:pPr>
        <w:jc w:val="center"/>
        <w:rPr>
          <w:rFonts w:ascii="Arial" w:hAnsi="Arial" w:cs="Arial"/>
          <w:color w:val="auto"/>
          <w:sz w:val="18"/>
          <w:szCs w:val="18"/>
        </w:rPr>
      </w:pPr>
      <w:r>
        <w:rPr>
          <w:rFonts w:ascii="Arial" w:hAnsi="Arial" w:cs="Arial"/>
          <w:color w:val="auto"/>
          <w:sz w:val="18"/>
          <w:szCs w:val="18"/>
        </w:rPr>
        <w:t>###</w:t>
      </w:r>
    </w:p>
    <w:p w14:paraId="43221103" w14:textId="7F88B447" w:rsidR="00C8385D" w:rsidRDefault="00C8385D" w:rsidP="00C8385D">
      <w:pPr>
        <w:rPr>
          <w:rFonts w:ascii="Arial" w:hAnsi="Arial" w:cs="Arial"/>
          <w:color w:val="auto"/>
          <w:sz w:val="18"/>
          <w:szCs w:val="18"/>
        </w:rPr>
      </w:pPr>
      <w:r>
        <w:rPr>
          <w:rFonts w:ascii="Arial" w:hAnsi="Arial" w:cs="Arial"/>
          <w:color w:val="auto"/>
          <w:sz w:val="18"/>
          <w:szCs w:val="18"/>
        </w:rPr>
        <w:t xml:space="preserve">If you would like more information about this product, please call Customer Service at (805) 646-3879 or email </w:t>
      </w:r>
      <w:hyperlink r:id="rId9" w:history="1">
        <w:r w:rsidRPr="007F25E8">
          <w:rPr>
            <w:rStyle w:val="Hyperlink"/>
            <w:rFonts w:ascii="Arial" w:hAnsi="Arial" w:cs="Arial"/>
            <w:sz w:val="18"/>
            <w:szCs w:val="18"/>
          </w:rPr>
          <w:t>customerservice@hwigear.com</w:t>
        </w:r>
      </w:hyperlink>
      <w:r>
        <w:rPr>
          <w:rFonts w:ascii="Arial" w:hAnsi="Arial" w:cs="Arial"/>
          <w:color w:val="auto"/>
          <w:sz w:val="18"/>
          <w:szCs w:val="18"/>
        </w:rPr>
        <w:t>.</w:t>
      </w:r>
    </w:p>
    <w:p w14:paraId="728CE184" w14:textId="77777777" w:rsidR="00C8385D" w:rsidRPr="00F70D17" w:rsidRDefault="00C8385D" w:rsidP="00C8385D">
      <w:pPr>
        <w:rPr>
          <w:rFonts w:ascii="Arial" w:hAnsi="Arial" w:cs="Arial"/>
          <w:color w:val="auto"/>
          <w:sz w:val="18"/>
          <w:szCs w:val="18"/>
        </w:rPr>
      </w:pPr>
    </w:p>
    <w:sectPr w:rsidR="00C8385D" w:rsidRPr="00F70D17" w:rsidSect="003851BD">
      <w:headerReference w:type="default" r:id="rId10"/>
      <w:headerReference w:type="first" r:id="rId11"/>
      <w:footerReference w:type="first" r:id="rId12"/>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F01F" w14:textId="77777777" w:rsidR="000B5FE5" w:rsidRDefault="000B5FE5" w:rsidP="000157CE">
      <w:pPr>
        <w:spacing w:after="0" w:line="240" w:lineRule="auto"/>
      </w:pPr>
      <w:r>
        <w:separator/>
      </w:r>
    </w:p>
  </w:endnote>
  <w:endnote w:type="continuationSeparator" w:id="0">
    <w:p w14:paraId="6B5F768C" w14:textId="77777777" w:rsidR="000B5FE5" w:rsidRDefault="000B5FE5"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F7D2" w14:textId="77777777" w:rsidR="00A0246B" w:rsidRPr="000772F4" w:rsidRDefault="000772F4" w:rsidP="002C6D6F">
    <w:pPr>
      <w:pStyle w:val="Footer"/>
      <w:jc w:val="both"/>
      <w:rPr>
        <w:rFonts w:ascii="Arial" w:hAnsi="Arial" w:cs="Arial"/>
        <w:b/>
        <w:sz w:val="18"/>
        <w:szCs w:val="18"/>
      </w:rPr>
    </w:pPr>
    <w:r>
      <w:rPr>
        <w:rFonts w:ascii="Arial" w:hAnsi="Arial" w:cs="Arial"/>
        <w:b/>
        <w:sz w:val="18"/>
        <w:szCs w:val="18"/>
      </w:rPr>
      <w:t xml:space="preserve">HWI Gear INC. 1156 </w:t>
    </w:r>
    <w:r w:rsidR="00A429A7">
      <w:rPr>
        <w:rFonts w:ascii="Arial" w:hAnsi="Arial" w:cs="Arial"/>
        <w:b/>
        <w:sz w:val="18"/>
        <w:szCs w:val="18"/>
      </w:rPr>
      <w:t>S.</w:t>
    </w:r>
    <w:r w:rsidR="00AB3D4B">
      <w:rPr>
        <w:rFonts w:ascii="Arial" w:hAnsi="Arial" w:cs="Arial"/>
        <w:b/>
        <w:sz w:val="18"/>
        <w:szCs w:val="18"/>
      </w:rPr>
      <w:t xml:space="preserve"> </w:t>
    </w:r>
    <w:r>
      <w:rPr>
        <w:rFonts w:ascii="Arial" w:hAnsi="Arial" w:cs="Arial"/>
        <w:b/>
        <w:sz w:val="18"/>
        <w:szCs w:val="18"/>
      </w:rPr>
      <w:t>Bannock St. Denver, Co 80223</w:t>
    </w:r>
    <w:r w:rsidRPr="000772F4">
      <w:rPr>
        <w:rFonts w:ascii="Arial" w:hAnsi="Arial" w:cs="Arial"/>
        <w:b/>
        <w:sz w:val="18"/>
        <w:szCs w:val="18"/>
      </w:rPr>
      <w:t xml:space="preserve"> </w:t>
    </w:r>
    <w:r>
      <w:rPr>
        <w:rFonts w:ascii="Arial" w:hAnsi="Arial" w:cs="Arial"/>
        <w:b/>
        <w:sz w:val="18"/>
        <w:szCs w:val="18"/>
      </w:rPr>
      <w:t xml:space="preserve">  </w:t>
    </w:r>
    <w:r w:rsidR="00251988">
      <w:rPr>
        <w:rFonts w:ascii="Arial" w:hAnsi="Arial" w:cs="Arial"/>
        <w:b/>
        <w:sz w:val="18"/>
        <w:szCs w:val="18"/>
      </w:rPr>
      <w:t xml:space="preserve">  </w:t>
    </w:r>
    <w:r>
      <w:rPr>
        <w:rFonts w:ascii="Arial" w:hAnsi="Arial" w:cs="Arial"/>
        <w:b/>
        <w:sz w:val="18"/>
        <w:szCs w:val="18"/>
      </w:rPr>
      <w:t xml:space="preserve">   P: </w:t>
    </w:r>
    <w:r w:rsidRPr="009862DD">
      <w:rPr>
        <w:rFonts w:ascii="Arial" w:hAnsi="Arial" w:cs="Arial"/>
        <w:b/>
        <w:sz w:val="18"/>
        <w:szCs w:val="18"/>
      </w:rPr>
      <w:t>805.646.3879</w:t>
    </w:r>
    <w:r w:rsidRPr="000772F4">
      <w:rPr>
        <w:rFonts w:ascii="Arial" w:hAnsi="Arial" w:cs="Arial"/>
        <w:b/>
        <w:sz w:val="18"/>
        <w:szCs w:val="18"/>
      </w:rPr>
      <w:t xml:space="preserve"> </w:t>
    </w:r>
    <w:r w:rsidR="00AB3D4B">
      <w:rPr>
        <w:rFonts w:ascii="Arial" w:hAnsi="Arial" w:cs="Arial"/>
        <w:b/>
        <w:sz w:val="18"/>
        <w:szCs w:val="18"/>
      </w:rPr>
      <w:t xml:space="preserve">  </w:t>
    </w:r>
    <w:r>
      <w:rPr>
        <w:rFonts w:ascii="Arial" w:hAnsi="Arial" w:cs="Arial"/>
        <w:b/>
        <w:sz w:val="18"/>
        <w:szCs w:val="18"/>
      </w:rPr>
      <w:t xml:space="preserve"> </w:t>
    </w:r>
    <w:r w:rsidR="00A429A7">
      <w:rPr>
        <w:rFonts w:ascii="Arial" w:hAnsi="Arial" w:cs="Arial"/>
        <w:b/>
        <w:sz w:val="18"/>
        <w:szCs w:val="18"/>
      </w:rPr>
      <w:t xml:space="preserve"> </w:t>
    </w:r>
    <w:r>
      <w:rPr>
        <w:rFonts w:ascii="Arial" w:hAnsi="Arial" w:cs="Arial"/>
        <w:b/>
        <w:sz w:val="18"/>
        <w:szCs w:val="18"/>
      </w:rPr>
      <w:t xml:space="preserve">  </w:t>
    </w:r>
    <w:r w:rsidRPr="009862DD">
      <w:rPr>
        <w:rFonts w:ascii="Arial" w:hAnsi="Arial" w:cs="Arial"/>
        <w:b/>
        <w:sz w:val="18"/>
        <w:szCs w:val="18"/>
      </w:rPr>
      <w:t>www.hwigear.com</w:t>
    </w:r>
    <w:r w:rsidRPr="000772F4">
      <w:rPr>
        <w:rFonts w:ascii="Arial" w:hAnsi="Arial" w:cs="Arial"/>
        <w:b/>
        <w:sz w:val="18"/>
        <w:szCs w:val="18"/>
      </w:rPr>
      <w:t xml:space="preserve"> </w:t>
    </w:r>
    <w:r>
      <w:rPr>
        <w:rFonts w:ascii="Arial" w:hAnsi="Arial" w:cs="Arial"/>
        <w:b/>
        <w:sz w:val="18"/>
        <w:szCs w:val="18"/>
      </w:rPr>
      <w:t xml:space="preserve">     </w:t>
    </w:r>
    <w:r w:rsidR="00251988">
      <w:rPr>
        <w:rFonts w:ascii="Arial" w:hAnsi="Arial" w:cs="Arial"/>
        <w:b/>
        <w:sz w:val="18"/>
        <w:szCs w:val="18"/>
      </w:rPr>
      <w:t xml:space="preserve"> </w:t>
    </w:r>
    <w:r>
      <w:rPr>
        <w:rFonts w:ascii="Arial" w:hAnsi="Arial" w:cs="Arial"/>
        <w:b/>
        <w:sz w:val="18"/>
        <w:szCs w:val="18"/>
      </w:rPr>
      <w:t xml:space="preserve"> F: 805.646.3874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4F68" w14:textId="77777777" w:rsidR="000B5FE5" w:rsidRDefault="000B5FE5" w:rsidP="000157CE">
      <w:pPr>
        <w:spacing w:after="0" w:line="240" w:lineRule="auto"/>
      </w:pPr>
      <w:r>
        <w:separator/>
      </w:r>
    </w:p>
  </w:footnote>
  <w:footnote w:type="continuationSeparator" w:id="0">
    <w:p w14:paraId="78F81E78" w14:textId="77777777" w:rsidR="000B5FE5" w:rsidRDefault="000B5FE5"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78"/>
    </w:tblGrid>
    <w:tr w:rsidR="00424536" w14:paraId="37EDF40E" w14:textId="77777777" w:rsidTr="004B27D5">
      <w:tc>
        <w:tcPr>
          <w:tcW w:w="378" w:type="dxa"/>
          <w:vAlign w:val="bottom"/>
        </w:tcPr>
        <w:p w14:paraId="1DE6BD04" w14:textId="77777777" w:rsidR="00424536" w:rsidRDefault="00424536" w:rsidP="004B27D5">
          <w:pPr>
            <w:pStyle w:val="Header"/>
            <w:spacing w:after="0"/>
          </w:pPr>
        </w:p>
      </w:tc>
    </w:tr>
  </w:tbl>
  <w:p w14:paraId="3EB8A05E" w14:textId="77777777" w:rsidR="00A0246B" w:rsidRDefault="00A02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E8DB" w14:textId="77777777" w:rsidR="00A0246B" w:rsidRDefault="00A0246B" w:rsidP="00A0246B">
    <w:pPr>
      <w:spacing w:after="0"/>
    </w:pPr>
  </w:p>
  <w:p w14:paraId="52DECE28" w14:textId="77777777" w:rsidR="00A0246B" w:rsidRDefault="00A0246B" w:rsidP="00A0246B">
    <w:pPr>
      <w:spacing w:after="0"/>
    </w:pPr>
    <w:r>
      <w:rPr>
        <w:noProof/>
      </w:rPr>
      <w:drawing>
        <wp:anchor distT="0" distB="0" distL="114300" distR="114300" simplePos="0" relativeHeight="251658240" behindDoc="1" locked="0" layoutInCell="1" allowOverlap="1" wp14:anchorId="33C9DCA1" wp14:editId="7ED71BA9">
          <wp:simplePos x="0" y="0"/>
          <wp:positionH relativeFrom="column">
            <wp:posOffset>0</wp:posOffset>
          </wp:positionH>
          <wp:positionV relativeFrom="paragraph">
            <wp:posOffset>2540</wp:posOffset>
          </wp:positionV>
          <wp:extent cx="2288540" cy="918845"/>
          <wp:effectExtent l="0" t="0" r="0" b="0"/>
          <wp:wrapTight wrapText="bothSides">
            <wp:wrapPolygon edited="0">
              <wp:start x="0" y="0"/>
              <wp:lineTo x="0" y="21048"/>
              <wp:lineTo x="21396" y="21048"/>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tybianchi:Documents:KRISTY:FREELANCE:HWI:2020:Letterhead:HWI_betterbydesign_logo_gre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8540" cy="918845"/>
                  </a:xfrm>
                  <a:prstGeom prst="rect">
                    <a:avLst/>
                  </a:prstGeom>
                  <a:noFill/>
                  <a:ln>
                    <a:noFill/>
                  </a:ln>
                </pic:spPr>
              </pic:pic>
            </a:graphicData>
          </a:graphic>
        </wp:anchor>
      </w:drawing>
    </w:r>
  </w:p>
  <w:p w14:paraId="4897C200" w14:textId="77777777" w:rsidR="00A0246B" w:rsidRDefault="00A0246B" w:rsidP="00A0246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3AA0"/>
    <w:rsid w:val="00001008"/>
    <w:rsid w:val="000115BB"/>
    <w:rsid w:val="000157CE"/>
    <w:rsid w:val="00021DEE"/>
    <w:rsid w:val="00043E6F"/>
    <w:rsid w:val="00053AD7"/>
    <w:rsid w:val="000772F4"/>
    <w:rsid w:val="000A5543"/>
    <w:rsid w:val="000B1437"/>
    <w:rsid w:val="000B5FE5"/>
    <w:rsid w:val="00134144"/>
    <w:rsid w:val="00165340"/>
    <w:rsid w:val="001B4D55"/>
    <w:rsid w:val="001F3F6A"/>
    <w:rsid w:val="00251988"/>
    <w:rsid w:val="002C3DCD"/>
    <w:rsid w:val="002C6D6F"/>
    <w:rsid w:val="002E7884"/>
    <w:rsid w:val="003353CD"/>
    <w:rsid w:val="00365F0C"/>
    <w:rsid w:val="003851BD"/>
    <w:rsid w:val="003E6944"/>
    <w:rsid w:val="0040240F"/>
    <w:rsid w:val="00424536"/>
    <w:rsid w:val="00456643"/>
    <w:rsid w:val="00482453"/>
    <w:rsid w:val="004B27D5"/>
    <w:rsid w:val="004E759E"/>
    <w:rsid w:val="005158F9"/>
    <w:rsid w:val="0052343A"/>
    <w:rsid w:val="005474A5"/>
    <w:rsid w:val="00653159"/>
    <w:rsid w:val="00664EFC"/>
    <w:rsid w:val="00675AF9"/>
    <w:rsid w:val="006A2623"/>
    <w:rsid w:val="006A5330"/>
    <w:rsid w:val="006A5DF0"/>
    <w:rsid w:val="006C059E"/>
    <w:rsid w:val="006D3AA0"/>
    <w:rsid w:val="006E1D84"/>
    <w:rsid w:val="00720109"/>
    <w:rsid w:val="0073605F"/>
    <w:rsid w:val="007444F4"/>
    <w:rsid w:val="007909E5"/>
    <w:rsid w:val="00796F14"/>
    <w:rsid w:val="007A1BEE"/>
    <w:rsid w:val="007A531C"/>
    <w:rsid w:val="007E31A3"/>
    <w:rsid w:val="008112E3"/>
    <w:rsid w:val="00845612"/>
    <w:rsid w:val="00867DE4"/>
    <w:rsid w:val="008915C7"/>
    <w:rsid w:val="008A35F9"/>
    <w:rsid w:val="009226C3"/>
    <w:rsid w:val="0092544B"/>
    <w:rsid w:val="00925F8D"/>
    <w:rsid w:val="009862DD"/>
    <w:rsid w:val="009A570D"/>
    <w:rsid w:val="009D5253"/>
    <w:rsid w:val="009F501F"/>
    <w:rsid w:val="00A0246B"/>
    <w:rsid w:val="00A429A7"/>
    <w:rsid w:val="00A53D21"/>
    <w:rsid w:val="00A64481"/>
    <w:rsid w:val="00A80662"/>
    <w:rsid w:val="00AB3D4B"/>
    <w:rsid w:val="00B52F7E"/>
    <w:rsid w:val="00B82558"/>
    <w:rsid w:val="00BC33E7"/>
    <w:rsid w:val="00BD5A48"/>
    <w:rsid w:val="00C02CEA"/>
    <w:rsid w:val="00C71F48"/>
    <w:rsid w:val="00C8385D"/>
    <w:rsid w:val="00C8613F"/>
    <w:rsid w:val="00CE32AC"/>
    <w:rsid w:val="00D03231"/>
    <w:rsid w:val="00D55C82"/>
    <w:rsid w:val="00DD6631"/>
    <w:rsid w:val="00DD7597"/>
    <w:rsid w:val="00E6001E"/>
    <w:rsid w:val="00EC06DC"/>
    <w:rsid w:val="00F445ED"/>
    <w:rsid w:val="00F643EA"/>
    <w:rsid w:val="00F70D17"/>
    <w:rsid w:val="00F73F39"/>
    <w:rsid w:val="00F76F85"/>
    <w:rsid w:val="00F906B7"/>
    <w:rsid w:val="00F95ED3"/>
    <w:rsid w:val="00F96C3E"/>
    <w:rsid w:val="00FA03D3"/>
    <w:rsid w:val="00FA140B"/>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11071"/>
  <w15:docId w15:val="{3D6AB19D-628E-4985-B7B8-7EBA05A9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nhideWhenUsed/>
    <w:qFormat/>
    <w:rsid w:val="00EC06DC"/>
    <w:pPr>
      <w:spacing w:before="720" w:after="0" w:line="240" w:lineRule="auto"/>
    </w:pPr>
  </w:style>
  <w:style w:type="character" w:customStyle="1" w:styleId="SignatureChar">
    <w:name w:val="Signature Char"/>
    <w:basedOn w:val="DefaultParagraphFont"/>
    <w:link w:val="Signature"/>
    <w:rsid w:val="00E6001E"/>
    <w:rPr>
      <w:color w:val="262626" w:themeColor="text1" w:themeTint="D9"/>
    </w:rPr>
  </w:style>
  <w:style w:type="paragraph" w:styleId="BodyText">
    <w:name w:val="Body Text"/>
    <w:basedOn w:val="Normal"/>
    <w:link w:val="BodyTextChar"/>
    <w:uiPriority w:val="99"/>
    <w:unhideWhenUsed/>
    <w:rsid w:val="008A35F9"/>
    <w:pPr>
      <w:spacing w:after="120"/>
    </w:pPr>
  </w:style>
  <w:style w:type="character" w:customStyle="1" w:styleId="BodyTextChar">
    <w:name w:val="Body Text Char"/>
    <w:basedOn w:val="DefaultParagraphFont"/>
    <w:link w:val="BodyText"/>
    <w:uiPriority w:val="99"/>
    <w:rsid w:val="008A35F9"/>
    <w:rPr>
      <w:color w:val="262626" w:themeColor="text1" w:themeTint="D9"/>
    </w:rPr>
  </w:style>
  <w:style w:type="paragraph" w:customStyle="1" w:styleId="DateandRecipient">
    <w:name w:val="Date and Recipient"/>
    <w:basedOn w:val="Normal"/>
    <w:rsid w:val="005158F9"/>
    <w:pPr>
      <w:spacing w:before="600" w:after="0" w:line="240" w:lineRule="auto"/>
    </w:pPr>
    <w:rPr>
      <w:color w:val="404040" w:themeColor="text1" w:themeTint="BF"/>
      <w:sz w:val="19"/>
      <w:szCs w:val="22"/>
    </w:rPr>
  </w:style>
  <w:style w:type="paragraph" w:styleId="Closing">
    <w:name w:val="Closing"/>
    <w:basedOn w:val="Normal"/>
    <w:link w:val="ClosingChar"/>
    <w:unhideWhenUsed/>
    <w:rsid w:val="005158F9"/>
    <w:pPr>
      <w:spacing w:before="200" w:after="0" w:line="240" w:lineRule="auto"/>
    </w:pPr>
    <w:rPr>
      <w:color w:val="404040" w:themeColor="text1" w:themeTint="BF"/>
      <w:sz w:val="19"/>
      <w:szCs w:val="22"/>
    </w:rPr>
  </w:style>
  <w:style w:type="character" w:customStyle="1" w:styleId="ClosingChar">
    <w:name w:val="Closing Char"/>
    <w:basedOn w:val="DefaultParagraphFont"/>
    <w:link w:val="Closing"/>
    <w:rsid w:val="005158F9"/>
    <w:rPr>
      <w:color w:val="404040" w:themeColor="text1" w:themeTint="BF"/>
      <w:sz w:val="19"/>
      <w:szCs w:val="22"/>
    </w:rPr>
  </w:style>
  <w:style w:type="character" w:styleId="Hyperlink">
    <w:name w:val="Hyperlink"/>
    <w:basedOn w:val="DefaultParagraphFont"/>
    <w:uiPriority w:val="99"/>
    <w:unhideWhenUsed/>
    <w:rsid w:val="006D3AA0"/>
    <w:rPr>
      <w:color w:val="D26900" w:themeColor="hyperlink"/>
      <w:u w:val="single"/>
    </w:rPr>
  </w:style>
  <w:style w:type="character" w:styleId="UnresolvedMention">
    <w:name w:val="Unresolved Mention"/>
    <w:basedOn w:val="DefaultParagraphFont"/>
    <w:uiPriority w:val="99"/>
    <w:semiHidden/>
    <w:unhideWhenUsed/>
    <w:rsid w:val="006D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74292">
      <w:bodyDiv w:val="1"/>
      <w:marLeft w:val="0"/>
      <w:marRight w:val="0"/>
      <w:marTop w:val="0"/>
      <w:marBottom w:val="0"/>
      <w:divBdr>
        <w:top w:val="none" w:sz="0" w:space="0" w:color="auto"/>
        <w:left w:val="none" w:sz="0" w:space="0" w:color="auto"/>
        <w:bottom w:val="none" w:sz="0" w:space="0" w:color="auto"/>
        <w:right w:val="none" w:sz="0" w:space="0" w:color="auto"/>
      </w:divBdr>
    </w:div>
    <w:div w:id="1663006335">
      <w:bodyDiv w:val="1"/>
      <w:marLeft w:val="0"/>
      <w:marRight w:val="0"/>
      <w:marTop w:val="0"/>
      <w:marBottom w:val="0"/>
      <w:divBdr>
        <w:top w:val="none" w:sz="0" w:space="0" w:color="auto"/>
        <w:left w:val="none" w:sz="0" w:space="0" w:color="auto"/>
        <w:bottom w:val="none" w:sz="0" w:space="0" w:color="auto"/>
        <w:right w:val="none" w:sz="0" w:space="0" w:color="auto"/>
      </w:divBdr>
    </w:div>
    <w:div w:id="1962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wige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hwigea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OBO5N\Public\Common\Stationary\HWI_Letterhead_bl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627E-81D8-4842-976D-C562EBEB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HWI_Letterhead_blue</Template>
  <TotalTime>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Hatch</dc:creator>
  <cp:keywords/>
  <dc:description/>
  <cp:lastModifiedBy>Laura Hatch</cp:lastModifiedBy>
  <cp:revision>2</cp:revision>
  <cp:lastPrinted>2010-05-23T20:14:00Z</cp:lastPrinted>
  <dcterms:created xsi:type="dcterms:W3CDTF">2021-03-10T19:23:00Z</dcterms:created>
  <dcterms:modified xsi:type="dcterms:W3CDTF">2021-03-10T19:23:00Z</dcterms:modified>
  <cp:category/>
</cp:coreProperties>
</file>